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058" w:rsidRPr="00D95058" w:rsidRDefault="00D95058" w:rsidP="00D95058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950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Утверждаю»</w:t>
      </w:r>
    </w:p>
    <w:p w:rsidR="00D95058" w:rsidRPr="00D95058" w:rsidRDefault="00D95058" w:rsidP="00D95058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заместитель директора –</w:t>
      </w:r>
    </w:p>
    <w:p w:rsidR="00D95058" w:rsidRPr="00D95058" w:rsidRDefault="00D95058" w:rsidP="00D95058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инженер филиала</w:t>
      </w:r>
    </w:p>
    <w:p w:rsidR="00D95058" w:rsidRPr="00D95058" w:rsidRDefault="00D95058" w:rsidP="00D95058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 «МРСК Центра» – «Липецкэнерго»</w:t>
      </w:r>
    </w:p>
    <w:p w:rsidR="00D95058" w:rsidRPr="00D95058" w:rsidRDefault="00D95058" w:rsidP="00D95058">
      <w:pPr>
        <w:spacing w:after="0" w:line="240" w:lineRule="auto"/>
        <w:ind w:left="-1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proofErr w:type="gramStart"/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_  В.А.</w:t>
      </w:r>
      <w:proofErr w:type="gramEnd"/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Тихонов</w:t>
      </w:r>
    </w:p>
    <w:p w:rsidR="00D95058" w:rsidRPr="00D95058" w:rsidRDefault="00D95058" w:rsidP="00D9505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“_____” ________________ 20</w:t>
      </w:r>
      <w:r w:rsidR="00961970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D950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95058" w:rsidRPr="00D95058" w:rsidRDefault="00D95058" w:rsidP="00D95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058" w:rsidRPr="00D95058" w:rsidRDefault="00D95058" w:rsidP="00D95058">
      <w:pPr>
        <w:spacing w:after="0" w:line="240" w:lineRule="auto"/>
        <w:ind w:left="705" w:hanging="7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D95058" w:rsidRPr="00D95058" w:rsidRDefault="00D95058" w:rsidP="00D95058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058" w:rsidRPr="00D95058" w:rsidRDefault="00D95058" w:rsidP="00D9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оборудования связи.</w:t>
      </w:r>
    </w:p>
    <w:p w:rsidR="00D95058" w:rsidRPr="00D95058" w:rsidRDefault="00D95058" w:rsidP="00D95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310</w:t>
      </w:r>
      <w:r w:rsidRPr="00D95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«Оборудование связи»</w:t>
      </w:r>
    </w:p>
    <w:p w:rsidR="00D95058" w:rsidRPr="00D95058" w:rsidRDefault="00D95058" w:rsidP="00D950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5058" w:rsidRPr="00D95058" w:rsidRDefault="00D95058" w:rsidP="00D95058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часть.</w:t>
      </w:r>
    </w:p>
    <w:p w:rsidR="00C654BF" w:rsidRPr="00413E14" w:rsidRDefault="00C654BF" w:rsidP="00B050E2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«МРСК Центра»</w:t>
      </w:r>
      <w:r w:rsidR="00100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00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«Липецкэнерго» производ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 закупку оборудования связи</w:t>
      </w: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ремонтной программы 20</w:t>
      </w:r>
      <w:r w:rsidR="00F84C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филиале ПАО «МРСК Центра»-«Липецкэнерго».</w:t>
      </w:r>
    </w:p>
    <w:p w:rsidR="00D95058" w:rsidRPr="00B050E2" w:rsidRDefault="00D95058" w:rsidP="00B050E2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50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конкурса.</w:t>
      </w:r>
    </w:p>
    <w:p w:rsidR="00D95058" w:rsidRPr="00D95058" w:rsidRDefault="00D95058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обеспечивает поставку оборудования связи (далее - оборудование) на склад получателя - филиала ПАО «МРСК Центра» - «Липецкэнерго» (далее – филиал). Объем поставки, технические, а также иные требования к закупаемому оборудованию устанавливаются настоящим техническим заданием.</w:t>
      </w:r>
      <w:r w:rsidR="00F84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4C13" w:rsidRPr="00F84C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закупки - торгово-закупочная процедура.</w:t>
      </w:r>
    </w:p>
    <w:p w:rsidR="00166927" w:rsidRDefault="00D95058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оборудования осуществляется за счет Поставщика (стоимость входит в цену предложения) на склад филиала, расположенный</w:t>
      </w:r>
      <w:r w:rsidR="00166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6C87" w:rsidRDefault="00076C87" w:rsidP="00076C87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pPr w:leftFromText="180" w:rightFromText="180" w:vertAnchor="text" w:horzAnchor="margin" w:tblpXSpec="center" w:tblpY="139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0"/>
        <w:gridCol w:w="1458"/>
        <w:gridCol w:w="4852"/>
      </w:tblGrid>
      <w:tr w:rsidR="00166927" w:rsidRPr="00AD01FD" w:rsidTr="004F129D">
        <w:trPr>
          <w:trHeight w:val="645"/>
        </w:trPr>
        <w:tc>
          <w:tcPr>
            <w:tcW w:w="2870" w:type="dxa"/>
            <w:vAlign w:val="center"/>
          </w:tcPr>
          <w:p w:rsidR="00166927" w:rsidRPr="007927DE" w:rsidRDefault="00166927" w:rsidP="00461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"МРСК Центра"</w:t>
            </w:r>
          </w:p>
        </w:tc>
        <w:tc>
          <w:tcPr>
            <w:tcW w:w="1458" w:type="dxa"/>
            <w:vAlign w:val="center"/>
          </w:tcPr>
          <w:p w:rsidR="00166927" w:rsidRPr="007927DE" w:rsidRDefault="00166927" w:rsidP="00461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транспорта</w:t>
            </w:r>
          </w:p>
        </w:tc>
        <w:tc>
          <w:tcPr>
            <w:tcW w:w="4852" w:type="dxa"/>
            <w:vAlign w:val="center"/>
          </w:tcPr>
          <w:p w:rsidR="00166927" w:rsidRPr="007927DE" w:rsidRDefault="00166927" w:rsidP="00461D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поставки</w:t>
            </w:r>
          </w:p>
        </w:tc>
      </w:tr>
      <w:tr w:rsidR="00166927" w:rsidRPr="00AD01FD" w:rsidTr="004F129D">
        <w:trPr>
          <w:trHeight w:val="1316"/>
        </w:trPr>
        <w:tc>
          <w:tcPr>
            <w:tcW w:w="2870" w:type="dxa"/>
            <w:vAlign w:val="center"/>
          </w:tcPr>
          <w:p w:rsidR="00166927" w:rsidRPr="007927DE" w:rsidRDefault="00166927" w:rsidP="00461D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Липецкэнерго</w:t>
            </w:r>
          </w:p>
        </w:tc>
        <w:tc>
          <w:tcPr>
            <w:tcW w:w="1458" w:type="dxa"/>
            <w:vAlign w:val="center"/>
          </w:tcPr>
          <w:p w:rsidR="00166927" w:rsidRPr="007927DE" w:rsidRDefault="00166927" w:rsidP="00461D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4852" w:type="dxa"/>
            <w:vAlign w:val="center"/>
          </w:tcPr>
          <w:p w:rsidR="00166927" w:rsidRPr="007927DE" w:rsidRDefault="00166927" w:rsidP="007927DE">
            <w:pPr>
              <w:shd w:val="clear" w:color="auto" w:fill="FFFFFF"/>
              <w:ind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склад филиала ПАО «МРСК Центра» - «Липецкэнерго», г. Липецк, Липецкий р-он, с. Подгорное, ПС Правобережная.</w:t>
            </w:r>
          </w:p>
        </w:tc>
      </w:tr>
    </w:tbl>
    <w:p w:rsidR="00D95058" w:rsidRDefault="00D95058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и условия транспортировки оборудования должны исключать возможность его повреждения или порчи во время перевозки, требуемое количество</w:t>
      </w:r>
      <w:r w:rsidR="005A56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технические характеристики</w:t>
      </w: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 поставки указаны в таблице</w:t>
      </w:r>
      <w:r w:rsidR="00EC6558" w:rsidRPr="00EC6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C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6C87" w:rsidRDefault="00076C87" w:rsidP="00076C87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1420"/>
        <w:gridCol w:w="4819"/>
        <w:gridCol w:w="851"/>
        <w:gridCol w:w="850"/>
        <w:gridCol w:w="993"/>
      </w:tblGrid>
      <w:tr w:rsidR="005A56BB" w:rsidRPr="0079687B" w:rsidTr="00F84C13">
        <w:trPr>
          <w:trHeight w:val="1410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/ марка/размеры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требования и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поставки*</w:t>
            </w:r>
          </w:p>
        </w:tc>
      </w:tr>
      <w:tr w:rsidR="005A56BB" w:rsidRPr="0079687B" w:rsidTr="00F84C13">
        <w:trPr>
          <w:trHeight w:val="284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6BB" w:rsidRPr="0079687B" w:rsidRDefault="005A56BB" w:rsidP="00FB3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Разветвитель интерфейса RS-485</w:t>
            </w:r>
            <w:r w:rsidR="00903293"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(пассивный)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6BB" w:rsidRPr="0079687B" w:rsidRDefault="005A56BB" w:rsidP="00A941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число подключаемых устройств </w:t>
            </w:r>
            <w:r w:rsidR="009916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6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наружный диаметр кабеля 6-13 мм 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максимальный ток не более 2 А 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номинальное напряжен</w:t>
            </w:r>
            <w:r w:rsidR="00E34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ие не более 12 В </w:t>
            </w:r>
            <w:r w:rsidR="00E34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допустимый диаметр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проводников </w:t>
            </w:r>
            <w:r w:rsidR="00E34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изоляцией до 12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степень защиты IP55 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габаритные размеры без учёта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гермовводов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90х90х45 мм; 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температура эксплуатации от -40°C до +70°C  </w:t>
            </w:r>
          </w:p>
          <w:p w:rsidR="005A56BB" w:rsidRPr="0079687B" w:rsidRDefault="005A56BB" w:rsidP="00991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класс изделия: пассивный (без усиления).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• вариант исполнения: </w:t>
            </w:r>
            <w:r w:rsidR="009916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ИРК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  <w:r w:rsidR="009916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вход</w:t>
            </w:r>
            <w:r w:rsidR="009916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 выхода.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BB" w:rsidRPr="0079687B" w:rsidRDefault="005A56BB" w:rsidP="005A5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6BB" w:rsidRPr="0079687B" w:rsidRDefault="00F84C13" w:rsidP="0058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56BB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календарных дней с момента заключения договора</w:t>
            </w:r>
          </w:p>
        </w:tc>
      </w:tr>
      <w:tr w:rsidR="00F84C13" w:rsidRPr="0079687B" w:rsidTr="00F84C13">
        <w:trPr>
          <w:trHeight w:val="61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Блок питания 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характеристики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Тип Преобразователь AC/DC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Принцип действия Импульсный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Полная выходная мощность48 ВА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Тип выходного тока Постоянный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Входные характеристики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Количество фаз1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Номинальное входное напряжение переменного тока230 В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Номинальное входное напряжение постоянного тока310 В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Входная частота 47 — 63 Гц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Диапазон входного напряжения при работе от сети переменного тока85 — 264 В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Диапазон входного напряжения при работе от сети постоянного тока120 — 370 В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Максимальный стартовый ток60 А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Выходные характеристики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Количество выходных каналов 2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Номинальное выходное напряжение24 В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Максимальный ток нагрузки, не более2 А на выходной канал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Полярность напряжения Положительная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Входные разъемы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входного разъема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Клеммная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колодка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Выходные разъемы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выходного разъема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Клеммная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колодка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и фильтрация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Защита от короткого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замыканияЕсть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Защита от высоковольтных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импульсовЕсть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Фильтрация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помехЕсть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Защита от перегрузки Есть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Защита от перегрева Есть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Защита от понижения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напряженияЕсть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Защита от повышения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напряженияЕсть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Защита цепи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нагрузкиЕсть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Защита входной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цепиЕсть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Параметры окружающей среды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Рабочий диапазон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температурыот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–10°C до +50°C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Рабочий диапазон относительной </w:t>
            </w:r>
            <w:proofErr w:type="spellStart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влажностиот</w:t>
            </w:r>
            <w:proofErr w:type="spellEnd"/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 до 90%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Физические характеристики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Форм-фактор Настенный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Способ монтажа На DIN-рейку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Материал корпуса Пластик</w:t>
            </w: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Охлаждение Воздушное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календарных дней с момента заключения договора</w:t>
            </w:r>
          </w:p>
        </w:tc>
      </w:tr>
      <w:tr w:rsidR="00F84C13" w:rsidRPr="0079687B" w:rsidTr="00F84C13">
        <w:trPr>
          <w:trHeight w:val="50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C13" w:rsidRPr="0079687B" w:rsidTr="00F84C13">
        <w:trPr>
          <w:trHeight w:val="19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4C13" w:rsidRPr="0079687B" w:rsidTr="00BB6B87">
        <w:trPr>
          <w:trHeight w:val="15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13" w:rsidRPr="00FB3094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Антенна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GSM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13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872-960/1710-1885 МГц</w:t>
            </w:r>
          </w:p>
          <w:p w:rsidR="00F84C13" w:rsidRPr="00FB3094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Сопротивление 50 Ом</w:t>
            </w:r>
          </w:p>
          <w:p w:rsidR="00F84C13" w:rsidRPr="00FB3094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Усиление не менее 5 </w:t>
            </w:r>
            <w:proofErr w:type="spellStart"/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dB</w:t>
            </w:r>
            <w:proofErr w:type="spellEnd"/>
          </w:p>
          <w:p w:rsidR="00F84C13" w:rsidRPr="00FB3094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кабеля 1,5 м</w:t>
            </w:r>
          </w:p>
          <w:p w:rsidR="00F84C13" w:rsidRPr="00FB3094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</w:t>
            </w:r>
            <w:proofErr w:type="gramStart"/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разъёма  SMA</w:t>
            </w:r>
            <w:proofErr w:type="gramEnd"/>
          </w:p>
          <w:p w:rsidR="00F84C13" w:rsidRPr="00FB3094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Крепление магнитное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13" w:rsidRPr="0079687B" w:rsidRDefault="00F84C13" w:rsidP="00F84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календарных дней с момента заключения договора</w:t>
            </w:r>
          </w:p>
        </w:tc>
      </w:tr>
      <w:tr w:rsidR="00BB6B87" w:rsidRPr="0079687B" w:rsidTr="00FE31BA">
        <w:trPr>
          <w:trHeight w:val="7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87" w:rsidRP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hyperlink r:id="rId8" w:history="1">
              <w:r w:rsidRPr="00BB6B8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FTP4-C5E-SOLID-OUTDOOR-40</w:t>
              </w:r>
            </w:hyperlink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аналог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87" w:rsidRDefault="00BB6B87" w:rsidP="00BB6B87">
            <w:pPr>
              <w:spacing w:after="0" w:line="240" w:lineRule="auto"/>
            </w:pP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жил, пар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641168">
              <w:t xml:space="preserve"> 2 (2PR)</w:t>
            </w:r>
            <w:r>
              <w:t>.</w:t>
            </w:r>
          </w:p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Материал: </w:t>
            </w: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высокоочищенная бескислородная медь, диаметром 0,51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Изоляция проводника: </w:t>
            </w: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полиэтилен повышенной плотности (HDPE), диаметром 1,02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Общий диаметр кабеля: </w:t>
            </w: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Радиус изгиба: </w:t>
            </w: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восемь внешних диаметров кабеля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Частотный диапазон: </w:t>
            </w: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1-100 МГц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Рабочая температура: </w:t>
            </w:r>
            <w:r w:rsidRPr="00BB6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минус 60°С до плюс 60°C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6B87" w:rsidRP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службы, лет: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87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B87" w:rsidRPr="0079687B" w:rsidRDefault="00BB6B87" w:rsidP="00BB6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C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календарных дней с момента заключения договора</w:t>
            </w:r>
          </w:p>
        </w:tc>
      </w:tr>
    </w:tbl>
    <w:p w:rsidR="00991643" w:rsidRDefault="00991643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56BB" w:rsidRDefault="005A56BB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4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календарных дней с момента заключения договора.</w:t>
      </w:r>
    </w:p>
    <w:p w:rsidR="00991643" w:rsidRPr="00D95058" w:rsidRDefault="00991643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 к оборудованию.</w:t>
      </w:r>
    </w:p>
    <w:p w:rsidR="00D95058" w:rsidRDefault="00097CF5" w:rsidP="00B050E2">
      <w:pPr>
        <w:pStyle w:val="a8"/>
        <w:ind w:left="0" w:firstLine="720"/>
        <w:rPr>
          <w:lang w:eastAsia="ru-RU"/>
        </w:rPr>
      </w:pPr>
      <w:r w:rsidRPr="00097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данные продукции должны соответствовать параметрам и быть не ниже </w:t>
      </w:r>
      <w:proofErr w:type="gramStart"/>
      <w:r w:rsidRPr="00097CF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значений</w:t>
      </w:r>
      <w:proofErr w:type="gramEnd"/>
      <w:r w:rsidRPr="00097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приведенных в </w:t>
      </w:r>
      <w:r w:rsidR="00076C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 2</w:t>
      </w:r>
      <w:r w:rsidRPr="00097C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требования.</w:t>
      </w:r>
    </w:p>
    <w:p w:rsidR="00D95058" w:rsidRPr="00413E14" w:rsidRDefault="00D95058" w:rsidP="00B050E2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допускается оборудование, отвечающее следующим требованиям:</w:t>
      </w:r>
    </w:p>
    <w:p w:rsidR="00D95058" w:rsidRPr="00B050E2" w:rsidRDefault="00D95058" w:rsidP="00B050E2">
      <w:pPr>
        <w:pStyle w:val="a8"/>
        <w:numPr>
          <w:ilvl w:val="1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0E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D95058" w:rsidRPr="00B050E2" w:rsidRDefault="00D95058" w:rsidP="00B050E2">
      <w:pPr>
        <w:pStyle w:val="a8"/>
        <w:numPr>
          <w:ilvl w:val="1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импортного оборудования, а </w:t>
      </w:r>
      <w:proofErr w:type="gramStart"/>
      <w:r w:rsidRPr="00B050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B0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D95058" w:rsidRPr="00413E14" w:rsidRDefault="00D95058" w:rsidP="00B050E2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должно соответствовать </w:t>
      </w:r>
      <w:proofErr w:type="gramStart"/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 стандартов</w:t>
      </w:r>
      <w:proofErr w:type="gramEnd"/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МЭК и ГОСТ:</w:t>
      </w:r>
    </w:p>
    <w:p w:rsidR="00D95058" w:rsidRPr="00B050E2" w:rsidRDefault="00D95058" w:rsidP="00B050E2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0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95058" w:rsidRPr="00B050E2" w:rsidRDefault="00D95058" w:rsidP="00B050E2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0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95058" w:rsidRPr="00413E14" w:rsidRDefault="00EC6558" w:rsidP="00B050E2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Pr="0041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 должно </w:t>
      </w:r>
      <w:r w:rsidR="00D95058" w:rsidRPr="0041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быть </w:t>
      </w:r>
      <w:r w:rsidRPr="0041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обеспечено </w:t>
      </w:r>
      <w:r w:rsidR="00D95058" w:rsidRPr="0041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D95058" w:rsidRPr="00413E14" w:rsidRDefault="00D95058" w:rsidP="00B050E2">
      <w:pPr>
        <w:pStyle w:val="a8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D95058" w:rsidRPr="00413E14" w:rsidRDefault="00D95058" w:rsidP="00B050E2">
      <w:pPr>
        <w:pStyle w:val="a8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E1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ГОСТ 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95058" w:rsidRPr="00D95058" w:rsidRDefault="00D95058" w:rsidP="00D950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обязательства.</w:t>
      </w:r>
    </w:p>
    <w:p w:rsidR="00D95058" w:rsidRPr="00D95058" w:rsidRDefault="00D95058" w:rsidP="00D95058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поставляемое оборудование должна распространяться не менее чем на 12 месяцев. Время начала исчисления гарантийного срока – с момента </w:t>
      </w:r>
      <w:r w:rsidR="005A56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D95058" w:rsidRDefault="00D95058" w:rsidP="00D95058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надежности и живучести оборудования.</w:t>
      </w:r>
    </w:p>
    <w:p w:rsidR="00D95058" w:rsidRPr="00D95058" w:rsidRDefault="00D95058" w:rsidP="00D95058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:rsidR="00D95058" w:rsidRDefault="00D95058" w:rsidP="00D95058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 технической и </w:t>
      </w:r>
      <w:proofErr w:type="gramStart"/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эксплуатационной  документации</w:t>
      </w:r>
      <w:proofErr w:type="gramEnd"/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95058" w:rsidRPr="00D95058" w:rsidRDefault="00D95058" w:rsidP="00B050E2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  документации</w:t>
      </w:r>
      <w:proofErr w:type="gramEnd"/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русском языке, подготовленной в соответствии с ГОСТ 34.003-90, ГОСТ 34.201–89, ГОСТ 27300-87, ГОСТ 2.601-2013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D95058" w:rsidRPr="00D95058" w:rsidRDefault="00D95058" w:rsidP="00D95058">
      <w:pPr>
        <w:tabs>
          <w:tab w:val="left" w:pos="993"/>
          <w:tab w:val="left" w:pos="1560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и очередность поставки оборудования.</w:t>
      </w:r>
    </w:p>
    <w:p w:rsidR="00D95058" w:rsidRPr="00D95058" w:rsidRDefault="00D95058" w:rsidP="00D9505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оборудования должна осуществляться на основании Договора, заключаемого филиалом с победителем конкурса. Поставка оборудования, входящего в предмет Договора, должна быть выполнена согласно графика, утвержденного Заказчиком.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D95058" w:rsidRPr="00D95058" w:rsidRDefault="00D95058" w:rsidP="00D9505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Поставщику.</w:t>
      </w:r>
    </w:p>
    <w:p w:rsidR="00D95058" w:rsidRPr="00D95058" w:rsidRDefault="00D95058" w:rsidP="00B050E2">
      <w:pPr>
        <w:tabs>
          <w:tab w:val="left" w:pos="709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D95058" w:rsidRPr="00D95058" w:rsidRDefault="00D95058" w:rsidP="00B050E2">
      <w:pPr>
        <w:tabs>
          <w:tab w:val="left" w:pos="709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D95058" w:rsidRPr="00D95058" w:rsidRDefault="00D95058" w:rsidP="00D95058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Pr="00D95058" w:rsidRDefault="00D95058" w:rsidP="00B050E2">
      <w:pPr>
        <w:numPr>
          <w:ilvl w:val="0"/>
          <w:numId w:val="1"/>
        </w:num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50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приемки оборудования.</w:t>
      </w:r>
    </w:p>
    <w:p w:rsidR="00D95058" w:rsidRPr="00D95058" w:rsidRDefault="00D95058" w:rsidP="00D950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D95058" w:rsidRPr="00D95058" w:rsidRDefault="00D95058" w:rsidP="00B050E2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50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поставленное оборудование.</w:t>
      </w:r>
    </w:p>
    <w:p w:rsidR="00166927" w:rsidRPr="00D95058" w:rsidRDefault="00166927" w:rsidP="00D950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058" w:rsidRDefault="00D95058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CF5" w:rsidRPr="00D95058" w:rsidRDefault="00097CF5" w:rsidP="00D95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927" w:rsidRDefault="00EC6558" w:rsidP="00D950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</w:t>
      </w:r>
    </w:p>
    <w:p w:rsidR="00D95058" w:rsidRPr="00D95058" w:rsidRDefault="000B1CAB" w:rsidP="00D9505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учёта электроэнергии                                         </w:t>
      </w:r>
      <w:r w:rsidR="00166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В.Н.</w:t>
      </w:r>
      <w:r w:rsidR="00166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927" w:rsidRPr="001669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Негробов</w:t>
      </w:r>
    </w:p>
    <w:p w:rsidR="0072517D" w:rsidRPr="00CE56A5" w:rsidRDefault="00765790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CE56A5" w:rsidRPr="00076C87" w:rsidRDefault="00CE56A5" w:rsidP="00413E14">
      <w:pPr>
        <w:spacing w:after="0"/>
        <w:ind w:firstLine="709"/>
        <w:jc w:val="both"/>
      </w:pPr>
    </w:p>
    <w:p w:rsidR="00583619" w:rsidRPr="00583619" w:rsidRDefault="00583619" w:rsidP="00CE56A5">
      <w:pPr>
        <w:spacing w:after="0"/>
        <w:jc w:val="both"/>
        <w:rPr>
          <w:rFonts w:ascii="Times New Roman" w:hAnsi="Times New Roman" w:cs="Times New Roman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</w:rPr>
        <w:t>Подколзин С.М. 81-55</w:t>
      </w:r>
    </w:p>
    <w:sectPr w:rsidR="00583619" w:rsidRPr="00583619" w:rsidSect="00A94103">
      <w:headerReference w:type="default" r:id="rId9"/>
      <w:pgSz w:w="11906" w:h="16838" w:code="9"/>
      <w:pgMar w:top="567" w:right="992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790" w:rsidRDefault="00765790">
      <w:pPr>
        <w:spacing w:after="0" w:line="240" w:lineRule="auto"/>
      </w:pPr>
      <w:r>
        <w:separator/>
      </w:r>
    </w:p>
  </w:endnote>
  <w:endnote w:type="continuationSeparator" w:id="0">
    <w:p w:rsidR="00765790" w:rsidRDefault="00765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790" w:rsidRDefault="00765790">
      <w:pPr>
        <w:spacing w:after="0" w:line="240" w:lineRule="auto"/>
      </w:pPr>
      <w:r>
        <w:separator/>
      </w:r>
    </w:p>
  </w:footnote>
  <w:footnote w:type="continuationSeparator" w:id="0">
    <w:p w:rsidR="00765790" w:rsidRDefault="00765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EA3" w:rsidRDefault="00D95058">
    <w:pPr>
      <w:pStyle w:val="a3"/>
      <w:jc w:val="center"/>
    </w:pPr>
    <w:r w:rsidRPr="009A4EA3">
      <w:rPr>
        <w:sz w:val="20"/>
        <w:szCs w:val="20"/>
      </w:rPr>
      <w:fldChar w:fldCharType="begin"/>
    </w:r>
    <w:r w:rsidRPr="009A4EA3">
      <w:rPr>
        <w:sz w:val="20"/>
        <w:szCs w:val="20"/>
      </w:rPr>
      <w:instrText xml:space="preserve"> PAGE   \* MERGEFORMAT </w:instrText>
    </w:r>
    <w:r w:rsidRPr="009A4EA3">
      <w:rPr>
        <w:sz w:val="20"/>
        <w:szCs w:val="20"/>
      </w:rPr>
      <w:fldChar w:fldCharType="separate"/>
    </w:r>
    <w:r w:rsidR="00D46A56">
      <w:rPr>
        <w:noProof/>
        <w:sz w:val="20"/>
        <w:szCs w:val="20"/>
      </w:rPr>
      <w:t>2</w:t>
    </w:r>
    <w:r w:rsidRPr="009A4EA3">
      <w:rPr>
        <w:sz w:val="20"/>
        <w:szCs w:val="20"/>
      </w:rPr>
      <w:fldChar w:fldCharType="end"/>
    </w:r>
  </w:p>
  <w:p w:rsidR="00974D62" w:rsidRPr="009A4EA3" w:rsidRDefault="00765790" w:rsidP="009A4EA3">
    <w:pPr>
      <w:pStyle w:val="a3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5770C"/>
    <w:multiLevelType w:val="hybridMultilevel"/>
    <w:tmpl w:val="A3BE5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B4C9D"/>
    <w:multiLevelType w:val="multilevel"/>
    <w:tmpl w:val="6C9276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2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143FB1"/>
    <w:multiLevelType w:val="hybridMultilevel"/>
    <w:tmpl w:val="2D1CFA4C"/>
    <w:lvl w:ilvl="0" w:tplc="0DCA441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058"/>
    <w:rsid w:val="00076C87"/>
    <w:rsid w:val="00097CF5"/>
    <w:rsid w:val="000B1CAB"/>
    <w:rsid w:val="000B7422"/>
    <w:rsid w:val="0010017C"/>
    <w:rsid w:val="00166927"/>
    <w:rsid w:val="00185800"/>
    <w:rsid w:val="001F6683"/>
    <w:rsid w:val="0021231F"/>
    <w:rsid w:val="002D653C"/>
    <w:rsid w:val="00413E14"/>
    <w:rsid w:val="004F129D"/>
    <w:rsid w:val="004F4CF8"/>
    <w:rsid w:val="0056550C"/>
    <w:rsid w:val="00583619"/>
    <w:rsid w:val="005A56BB"/>
    <w:rsid w:val="005B31F6"/>
    <w:rsid w:val="005F22AA"/>
    <w:rsid w:val="00616CE5"/>
    <w:rsid w:val="00623D35"/>
    <w:rsid w:val="0063788D"/>
    <w:rsid w:val="006A0E9E"/>
    <w:rsid w:val="006A1A12"/>
    <w:rsid w:val="006A2210"/>
    <w:rsid w:val="006A68BE"/>
    <w:rsid w:val="006C2D1A"/>
    <w:rsid w:val="006D1549"/>
    <w:rsid w:val="006E3868"/>
    <w:rsid w:val="00765790"/>
    <w:rsid w:val="007927DE"/>
    <w:rsid w:val="0079687B"/>
    <w:rsid w:val="008553A9"/>
    <w:rsid w:val="008E71CF"/>
    <w:rsid w:val="00903293"/>
    <w:rsid w:val="00961970"/>
    <w:rsid w:val="00991643"/>
    <w:rsid w:val="009A5FBC"/>
    <w:rsid w:val="009E1031"/>
    <w:rsid w:val="009F5D89"/>
    <w:rsid w:val="00A103FA"/>
    <w:rsid w:val="00A20D34"/>
    <w:rsid w:val="00A92F6D"/>
    <w:rsid w:val="00A94103"/>
    <w:rsid w:val="00AC172E"/>
    <w:rsid w:val="00B050E2"/>
    <w:rsid w:val="00B55AE3"/>
    <w:rsid w:val="00BA6FE4"/>
    <w:rsid w:val="00BB6B87"/>
    <w:rsid w:val="00C654BF"/>
    <w:rsid w:val="00C74D22"/>
    <w:rsid w:val="00CE56A5"/>
    <w:rsid w:val="00D026D5"/>
    <w:rsid w:val="00D46A56"/>
    <w:rsid w:val="00D94004"/>
    <w:rsid w:val="00D95058"/>
    <w:rsid w:val="00DE1B68"/>
    <w:rsid w:val="00DF0977"/>
    <w:rsid w:val="00E34B7F"/>
    <w:rsid w:val="00E60C18"/>
    <w:rsid w:val="00E67BF4"/>
    <w:rsid w:val="00EC6558"/>
    <w:rsid w:val="00F65DF4"/>
    <w:rsid w:val="00F84C13"/>
    <w:rsid w:val="00FB3094"/>
    <w:rsid w:val="00FE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96B44-2738-4C6C-8FED-F23F51EC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50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505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99"/>
    <w:rsid w:val="00D95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95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6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92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654BF"/>
    <w:pPr>
      <w:ind w:left="720"/>
      <w:contextualSpacing/>
    </w:pPr>
  </w:style>
  <w:style w:type="character" w:styleId="a9">
    <w:name w:val="Hyperlink"/>
    <w:rsid w:val="00BB6B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4-C5E-SOLID-OUTDOOR-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B1815-3CA6-4AD1-81DE-3A5E207F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Горемыкин Михаил Викторович</dc:creator>
  <cp:lastModifiedBy>Подколзин Сергей Михайлович</cp:lastModifiedBy>
  <cp:revision>5</cp:revision>
  <cp:lastPrinted>2020-01-31T04:28:00Z</cp:lastPrinted>
  <dcterms:created xsi:type="dcterms:W3CDTF">2020-01-29T09:01:00Z</dcterms:created>
  <dcterms:modified xsi:type="dcterms:W3CDTF">2020-01-31T04:30:00Z</dcterms:modified>
</cp:coreProperties>
</file>